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681"/>
        <w:gridCol w:w="5811"/>
      </w:tblGrid>
      <w:tr w:rsidR="00B868D9" w:rsidTr="00B868D9">
        <w:tc>
          <w:tcPr>
            <w:tcW w:w="3681" w:type="dxa"/>
          </w:tcPr>
          <w:p w:rsidR="00B868D9" w:rsidRDefault="00B868D9">
            <w:r>
              <w:rPr>
                <w:rStyle w:val="a4"/>
                <w:rFonts w:ascii="Tahoma" w:hAnsi="Tahoma" w:cs="Tahoma"/>
                <w:color w:val="212121"/>
                <w:bdr w:val="none" w:sz="0" w:space="0" w:color="auto" w:frame="1"/>
                <w:shd w:val="clear" w:color="auto" w:fill="FFFFFF"/>
              </w:rPr>
              <w:t>а) обеспечение доступа в здания образовательной организации</w:t>
            </w:r>
          </w:p>
        </w:tc>
        <w:tc>
          <w:tcPr>
            <w:tcW w:w="5811" w:type="dxa"/>
          </w:tcPr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>Здание ПОУ «НЧ АШ ДОСААФ РТ» - трех</w:t>
            </w: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 xml:space="preserve">этажное, </w:t>
            </w:r>
          </w:p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 xml:space="preserve">входная группа расположена на уровне земли </w:t>
            </w:r>
          </w:p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>(со ступеньками</w:t>
            </w: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 xml:space="preserve">). Доступ в здание </w:t>
            </w:r>
          </w:p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 xml:space="preserve">для маломобильных групп населения: </w:t>
            </w:r>
          </w:p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>о</w:t>
            </w: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>беспечен.</w:t>
            </w:r>
          </w:p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</w:p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 xml:space="preserve">Действует Положение об организации обучения </w:t>
            </w:r>
          </w:p>
          <w:p w:rsidR="00B868D9" w:rsidRPr="00B868D9" w:rsidRDefault="00B868D9" w:rsidP="00B868D9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</w:pP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 xml:space="preserve">лиц с ограниченными возможностями здоровья — </w:t>
            </w:r>
          </w:p>
          <w:p w:rsidR="00B868D9" w:rsidRPr="00B868D9" w:rsidRDefault="00B868D9" w:rsidP="00B868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68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CFCFC"/>
                <w:lang w:eastAsia="ru-RU"/>
              </w:rPr>
              <w:t>[ссылка на PDF].</w:t>
            </w:r>
          </w:p>
        </w:tc>
      </w:tr>
      <w:tr w:rsidR="00B868D9" w:rsidTr="00B868D9">
        <w:tc>
          <w:tcPr>
            <w:tcW w:w="3681" w:type="dxa"/>
          </w:tcPr>
          <w:p w:rsidR="00B868D9" w:rsidRDefault="00B868D9">
            <w:r>
              <w:rPr>
                <w:rStyle w:val="a4"/>
                <w:rFonts w:ascii="Tahoma" w:hAnsi="Tahoma" w:cs="Tahoma"/>
                <w:color w:val="212121"/>
                <w:bdr w:val="none" w:sz="0" w:space="0" w:color="auto" w:frame="1"/>
                <w:shd w:val="clear" w:color="auto" w:fill="FFFFFF"/>
              </w:rPr>
              <w:t>б) наличие специальных технических средств обучения коллективного и индивидуального пользования инвалидов и лиц с ограниченными возможностями здоровья</w:t>
            </w:r>
          </w:p>
        </w:tc>
        <w:tc>
          <w:tcPr>
            <w:tcW w:w="5811" w:type="dxa"/>
          </w:tcPr>
          <w:p w:rsidR="00B868D9" w:rsidRDefault="00B868D9">
            <w:r>
              <w:t xml:space="preserve">Специальные технические средства обучения коллективного </w:t>
            </w:r>
            <w:r>
              <w:br/>
              <w:t xml:space="preserve">и индивидуального пользования для инвалидов и лиц </w:t>
            </w:r>
            <w:r>
              <w:br/>
              <w:t>с ограниченны</w:t>
            </w:r>
            <w:bookmarkStart w:id="0" w:name="_GoBack"/>
            <w:bookmarkEnd w:id="0"/>
            <w:r>
              <w:t xml:space="preserve">ми возможностями здоровья </w:t>
            </w:r>
            <w:r>
              <w:br/>
              <w:t>не предусмотрены.</w:t>
            </w:r>
          </w:p>
        </w:tc>
      </w:tr>
    </w:tbl>
    <w:p w:rsidR="00EC008D" w:rsidRDefault="00EC008D"/>
    <w:sectPr w:rsidR="00EC0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01F"/>
    <w:rsid w:val="004C401F"/>
    <w:rsid w:val="00B868D9"/>
    <w:rsid w:val="00EC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857D"/>
  <w15:chartTrackingRefBased/>
  <w15:docId w15:val="{6C1BC471-1C45-4283-BF02-D0D374C3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868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8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ДОСААФ</dc:creator>
  <cp:keywords/>
  <dc:description/>
  <cp:lastModifiedBy>ДОСААФ</cp:lastModifiedBy>
  <cp:revision>2</cp:revision>
  <dcterms:created xsi:type="dcterms:W3CDTF">2026-09-30T08:19:00Z</dcterms:created>
  <dcterms:modified xsi:type="dcterms:W3CDTF">2026-09-30T08:22:00Z</dcterms:modified>
</cp:coreProperties>
</file>